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E5" w:rsidRDefault="00242EE5" w:rsidP="00242EE5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 w:rsidRPr="00026388">
        <w:rPr>
          <w:rFonts w:ascii="Times New Roman" w:eastAsia="Times New Roman" w:hAnsi="Times New Roman" w:cs="Times New Roman"/>
          <w:u w:val="single"/>
        </w:rPr>
        <w:t>Bulky Wastes</w:t>
      </w:r>
    </w:p>
    <w:p w:rsidR="00242EE5" w:rsidRPr="00026388" w:rsidRDefault="00242EE5" w:rsidP="00242EE5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  <w:r w:rsidRPr="00026388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242EE5" w:rsidRPr="00026388" w:rsidRDefault="00242EE5" w:rsidP="00242EE5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Kimble</w:t>
      </w:r>
      <w:r w:rsidRPr="00026388">
        <w:rPr>
          <w:rFonts w:ascii="Times New Roman" w:eastAsia="Times New Roman" w:hAnsi="Times New Roman" w:cs="Times New Roman"/>
        </w:rPr>
        <w:t xml:space="preserve"> is responsible for providing bulky waste collection to all </w:t>
      </w:r>
      <w:r>
        <w:rPr>
          <w:rFonts w:ascii="Times New Roman" w:eastAsia="Times New Roman" w:hAnsi="Times New Roman" w:cs="Times New Roman"/>
        </w:rPr>
        <w:t>Residential Units</w:t>
      </w:r>
      <w:r w:rsidRPr="00026388">
        <w:rPr>
          <w:rFonts w:ascii="Times New Roman" w:eastAsia="Times New Roman" w:hAnsi="Times New Roman" w:cs="Times New Roman"/>
        </w:rPr>
        <w:t xml:space="preserve"> on a monthly basis. Bulky wastes may include but are not limited to stoves, refrigerators, water tanks, washing machines, furniture, mattresses and other large household items and </w:t>
      </w:r>
      <w:r>
        <w:rPr>
          <w:rFonts w:ascii="Times New Roman" w:eastAsia="Times New Roman" w:hAnsi="Times New Roman" w:cs="Times New Roman"/>
        </w:rPr>
        <w:t>appliances. Kimble</w:t>
      </w:r>
      <w:r w:rsidRPr="00026388">
        <w:rPr>
          <w:rFonts w:ascii="Times New Roman" w:eastAsia="Times New Roman" w:hAnsi="Times New Roman" w:cs="Times New Roman"/>
        </w:rPr>
        <w:t xml:space="preserve"> must recycle all scrap metal and metal appliances collected as Bulky Wastes.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Kimble</w:t>
      </w:r>
      <w:r w:rsidRPr="00026388">
        <w:rPr>
          <w:rFonts w:ascii="Times New Roman" w:eastAsia="Times New Roman" w:hAnsi="Times New Roman" w:cs="Times New Roman"/>
        </w:rPr>
        <w:t xml:space="preserve"> must ensure the lawful removal of any refrigerant contained in any refrigerators, freezers, air condition</w:t>
      </w:r>
      <w:r>
        <w:rPr>
          <w:rFonts w:ascii="Times New Roman" w:eastAsia="Times New Roman" w:hAnsi="Times New Roman" w:cs="Times New Roman"/>
        </w:rPr>
        <w:t>ers and dehumidifiers. Kimble</w:t>
      </w:r>
      <w:r w:rsidRPr="00026388">
        <w:rPr>
          <w:rFonts w:ascii="Times New Roman" w:eastAsia="Times New Roman" w:hAnsi="Times New Roman" w:cs="Times New Roman"/>
        </w:rPr>
        <w:t xml:space="preserve"> must provide documentation that verifies the proper removal of refrigerant, upon request by the Village.</w:t>
      </w:r>
    </w:p>
    <w:p w:rsidR="00E64BCE" w:rsidRDefault="00E64BCE"/>
    <w:sectPr w:rsidR="00E6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E5"/>
    <w:rsid w:val="00242EE5"/>
    <w:rsid w:val="00E6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5AE3B-4C0D-41F5-9EE7-A03EC81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Milano</dc:creator>
  <cp:keywords/>
  <dc:description/>
  <cp:lastModifiedBy>Joseph Milano</cp:lastModifiedBy>
  <cp:revision>1</cp:revision>
  <dcterms:created xsi:type="dcterms:W3CDTF">2018-05-21T16:28:00Z</dcterms:created>
  <dcterms:modified xsi:type="dcterms:W3CDTF">2018-05-21T16:30:00Z</dcterms:modified>
</cp:coreProperties>
</file>